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55" w:rsidRPr="00723824" w:rsidRDefault="00863C55" w:rsidP="005679B1">
      <w:pPr>
        <w:ind w:left="3969"/>
        <w:jc w:val="both"/>
        <w:rPr>
          <w:rFonts w:ascii="Century" w:hAnsi="Century" w:cs="Tahoma"/>
          <w:b/>
        </w:rPr>
      </w:pPr>
      <w:bookmarkStart w:id="0" w:name="_GoBack"/>
      <w:bookmarkEnd w:id="0"/>
    </w:p>
    <w:p w:rsidR="008D0001" w:rsidRPr="00723824" w:rsidRDefault="008D0001" w:rsidP="00603E22">
      <w:pPr>
        <w:ind w:left="2124" w:firstLine="428"/>
        <w:rPr>
          <w:rFonts w:ascii="Century Gothic" w:hAnsi="Century Gothic" w:cs="Tahoma"/>
          <w:b/>
        </w:rPr>
      </w:pPr>
      <w:r w:rsidRPr="00723824">
        <w:rPr>
          <w:rFonts w:ascii="Century Gothic" w:hAnsi="Century Gothic" w:cs="Tahoma"/>
          <w:b/>
        </w:rPr>
        <w:t>Decreto n.º 1290/2021 - GM</w:t>
      </w:r>
    </w:p>
    <w:p w:rsidR="008D0001" w:rsidRPr="00723824" w:rsidRDefault="008D0001" w:rsidP="00603E22">
      <w:pPr>
        <w:ind w:left="2124" w:firstLine="428"/>
        <w:jc w:val="both"/>
        <w:rPr>
          <w:rFonts w:ascii="Century Gothic" w:hAnsi="Century Gothic" w:cs="Tahoma"/>
          <w:bCs/>
        </w:rPr>
      </w:pPr>
    </w:p>
    <w:p w:rsidR="008D0001" w:rsidRPr="00723824" w:rsidRDefault="008D0001" w:rsidP="00603E22">
      <w:pPr>
        <w:ind w:left="2124" w:firstLine="428"/>
        <w:jc w:val="both"/>
        <w:rPr>
          <w:rFonts w:ascii="Century Gothic" w:hAnsi="Century Gothic" w:cs="Tahoma"/>
          <w:bCs/>
        </w:rPr>
      </w:pPr>
      <w:r w:rsidRPr="00723824">
        <w:rPr>
          <w:rFonts w:ascii="Century Gothic" w:hAnsi="Century Gothic" w:cs="Tahoma"/>
          <w:bCs/>
        </w:rPr>
        <w:t>Reajusta os valores da CIP e dá outras providências</w:t>
      </w:r>
    </w:p>
    <w:p w:rsidR="008D0001" w:rsidRPr="00723824" w:rsidRDefault="008D0001" w:rsidP="008D0001">
      <w:pPr>
        <w:ind w:firstLine="2127"/>
        <w:jc w:val="both"/>
        <w:rPr>
          <w:rFonts w:ascii="Century Gothic" w:hAnsi="Century Gothic" w:cs="Tahoma"/>
          <w:bCs/>
        </w:rPr>
      </w:pPr>
    </w:p>
    <w:p w:rsidR="008D0001" w:rsidRPr="00723824" w:rsidRDefault="008D0001" w:rsidP="008D0001">
      <w:pPr>
        <w:ind w:firstLine="2127"/>
        <w:jc w:val="both"/>
        <w:rPr>
          <w:rFonts w:ascii="Century Gothic" w:hAnsi="Century Gothic" w:cs="Tahoma"/>
        </w:rPr>
      </w:pPr>
    </w:p>
    <w:p w:rsidR="008D0001" w:rsidRPr="00723824" w:rsidRDefault="008D0001" w:rsidP="008D0001">
      <w:pPr>
        <w:ind w:firstLine="2552"/>
        <w:jc w:val="both"/>
        <w:rPr>
          <w:rFonts w:ascii="Century Gothic" w:hAnsi="Century Gothic" w:cs="Tahoma"/>
        </w:rPr>
      </w:pPr>
      <w:r w:rsidRPr="00723824">
        <w:rPr>
          <w:rFonts w:ascii="Century Gothic" w:hAnsi="Century Gothic" w:cs="Tahoma"/>
        </w:rPr>
        <w:t>O PREFEITO MUNICIPAL DE QUARTO CENTENÁRIO, Estado do Paraná, no uso de suas atribuições legais, com fundamento no artigo 149-A da Constituição da República Federativa do Brasil de 1988 e no artigo 10 da Lei Municipal nº 193/2003;</w:t>
      </w:r>
    </w:p>
    <w:p w:rsidR="008D0001" w:rsidRPr="00723824" w:rsidRDefault="008D0001" w:rsidP="008D0001">
      <w:pPr>
        <w:ind w:firstLine="2127"/>
        <w:jc w:val="both"/>
        <w:rPr>
          <w:rFonts w:ascii="Century Gothic" w:hAnsi="Century Gothic" w:cs="Tahoma"/>
        </w:rPr>
      </w:pPr>
    </w:p>
    <w:p w:rsidR="008D0001" w:rsidRPr="00723824" w:rsidRDefault="008D0001" w:rsidP="008D0001">
      <w:pPr>
        <w:ind w:firstLine="2127"/>
        <w:jc w:val="both"/>
        <w:rPr>
          <w:rFonts w:ascii="Century Gothic" w:hAnsi="Century Gothic" w:cs="Tahoma"/>
        </w:rPr>
      </w:pPr>
    </w:p>
    <w:p w:rsidR="008D0001" w:rsidRPr="00723824" w:rsidRDefault="008D0001" w:rsidP="008D0001">
      <w:pPr>
        <w:ind w:firstLine="2552"/>
        <w:jc w:val="both"/>
        <w:rPr>
          <w:rFonts w:ascii="Century Gothic" w:hAnsi="Century Gothic" w:cs="Tahoma"/>
        </w:rPr>
      </w:pPr>
      <w:r w:rsidRPr="00723824">
        <w:rPr>
          <w:rFonts w:ascii="Century Gothic" w:hAnsi="Century Gothic" w:cs="Tahoma"/>
        </w:rPr>
        <w:t xml:space="preserve">CONSIDERANDO a necessidade de se atualizar o valor cobrado pela Contribuição para Custeio do Serviço de Iluminação Pública – CIP, para que não haja defasagem na arrecadação municipal, e ainda, para que se mantenha o equilíbrio nas finanças do Município. </w:t>
      </w:r>
    </w:p>
    <w:p w:rsidR="008D0001" w:rsidRPr="00723824" w:rsidRDefault="008D0001" w:rsidP="008D0001">
      <w:pPr>
        <w:ind w:firstLine="2127"/>
        <w:jc w:val="both"/>
        <w:rPr>
          <w:rFonts w:ascii="Century Gothic" w:hAnsi="Century Gothic" w:cs="Tahoma"/>
        </w:rPr>
      </w:pPr>
    </w:p>
    <w:p w:rsidR="008D0001" w:rsidRPr="00723824" w:rsidRDefault="008D0001" w:rsidP="008D0001">
      <w:pPr>
        <w:ind w:firstLine="2552"/>
        <w:jc w:val="both"/>
        <w:rPr>
          <w:rFonts w:ascii="Century Gothic" w:hAnsi="Century Gothic" w:cs="Tahoma"/>
        </w:rPr>
      </w:pPr>
      <w:r w:rsidRPr="00723824">
        <w:rPr>
          <w:rFonts w:ascii="Century Gothic" w:hAnsi="Century Gothic" w:cs="Tahoma"/>
        </w:rPr>
        <w:t>Decreta:</w:t>
      </w:r>
    </w:p>
    <w:p w:rsidR="008D0001" w:rsidRPr="00723824" w:rsidRDefault="008D0001" w:rsidP="008D0001">
      <w:pPr>
        <w:jc w:val="both"/>
        <w:rPr>
          <w:rFonts w:ascii="Century Gothic" w:hAnsi="Century Gothic" w:cs="Tahoma"/>
        </w:rPr>
      </w:pPr>
    </w:p>
    <w:p w:rsidR="008D0001" w:rsidRPr="00723824" w:rsidRDefault="008D0001" w:rsidP="008D0001">
      <w:pPr>
        <w:ind w:firstLine="2552"/>
        <w:jc w:val="both"/>
        <w:rPr>
          <w:rFonts w:ascii="Century Gothic" w:hAnsi="Century Gothic" w:cs="Tahoma"/>
        </w:rPr>
      </w:pPr>
      <w:r w:rsidRPr="00723824">
        <w:rPr>
          <w:rFonts w:ascii="Century Gothic" w:hAnsi="Century Gothic" w:cs="Tahoma"/>
        </w:rPr>
        <w:t>Art. 1º Fica reajustada em 28,94% (vinte e oito, vírgula noventa e quatro por cento) a Unidade de Valor de Custeio - UVC para o exercício de 2021, passando de R$ 58,96 (cinquenta e oito reais e noventa e seis centavos) para R$ 76,02 (setenta e seis reais e dois centavos).</w:t>
      </w:r>
    </w:p>
    <w:p w:rsidR="008D0001" w:rsidRPr="00723824" w:rsidRDefault="008D0001" w:rsidP="008D0001">
      <w:pPr>
        <w:ind w:firstLine="1985"/>
        <w:jc w:val="both"/>
        <w:rPr>
          <w:rFonts w:ascii="Century Gothic" w:hAnsi="Century Gothic" w:cs="Tahoma"/>
        </w:rPr>
      </w:pPr>
    </w:p>
    <w:p w:rsidR="008D0001" w:rsidRPr="00723824" w:rsidRDefault="008D0001" w:rsidP="008D0001">
      <w:pPr>
        <w:ind w:firstLine="2552"/>
        <w:jc w:val="both"/>
        <w:rPr>
          <w:rFonts w:ascii="Century Gothic" w:hAnsi="Century Gothic" w:cs="Tahoma"/>
        </w:rPr>
      </w:pPr>
      <w:r w:rsidRPr="00723824">
        <w:rPr>
          <w:rFonts w:ascii="Century Gothic" w:hAnsi="Century Gothic" w:cs="Tahoma"/>
        </w:rPr>
        <w:t>Art. 2º Este decreto entra em vigor na data de sua publicação, ficando revogadas as disposições em contrário.</w:t>
      </w:r>
    </w:p>
    <w:p w:rsidR="008D0001" w:rsidRPr="00723824" w:rsidRDefault="008D0001" w:rsidP="008D0001">
      <w:pPr>
        <w:ind w:firstLine="1985"/>
        <w:jc w:val="both"/>
        <w:rPr>
          <w:rFonts w:ascii="Century Gothic" w:hAnsi="Century Gothic" w:cs="Tahoma"/>
        </w:rPr>
      </w:pPr>
    </w:p>
    <w:p w:rsidR="008D0001" w:rsidRPr="00723824" w:rsidRDefault="008D0001" w:rsidP="008D0001">
      <w:pPr>
        <w:ind w:firstLine="1985"/>
        <w:jc w:val="both"/>
        <w:rPr>
          <w:rFonts w:ascii="Century Gothic" w:hAnsi="Century Gothic" w:cs="Tahoma"/>
        </w:rPr>
      </w:pPr>
    </w:p>
    <w:p w:rsidR="007E2962" w:rsidRPr="00723824" w:rsidRDefault="00D97F61" w:rsidP="007E2962">
      <w:pPr>
        <w:tabs>
          <w:tab w:val="left" w:pos="1025"/>
        </w:tabs>
        <w:ind w:left="567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</w:rPr>
        <w:t xml:space="preserve">                            </w:t>
      </w:r>
      <w:r w:rsidR="007E2962" w:rsidRPr="00723824">
        <w:rPr>
          <w:rFonts w:ascii="Century Gothic" w:hAnsi="Century Gothic" w:cs="Tahoma"/>
          <w:b/>
        </w:rPr>
        <w:t>PAÇO MUNICIPAL “29 DE ABRIL”</w:t>
      </w:r>
    </w:p>
    <w:p w:rsidR="007E2962" w:rsidRPr="00723824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  <w:r w:rsidRPr="00723824">
        <w:rPr>
          <w:rFonts w:ascii="Century Gothic" w:hAnsi="Century Gothic" w:cs="Tahoma"/>
        </w:rPr>
        <w:t xml:space="preserve">Quarto Centenário, </w:t>
      </w:r>
      <w:r w:rsidR="00543DE2" w:rsidRPr="00723824">
        <w:rPr>
          <w:rFonts w:ascii="Century Gothic" w:hAnsi="Century Gothic" w:cs="Tahoma"/>
        </w:rPr>
        <w:t>16</w:t>
      </w:r>
      <w:r w:rsidRPr="00723824">
        <w:rPr>
          <w:rFonts w:ascii="Century Gothic" w:hAnsi="Century Gothic" w:cs="Tahoma"/>
        </w:rPr>
        <w:t xml:space="preserve"> de</w:t>
      </w:r>
      <w:r w:rsidR="00041441" w:rsidRPr="00723824">
        <w:rPr>
          <w:rFonts w:ascii="Century Gothic" w:hAnsi="Century Gothic" w:cs="Tahoma"/>
        </w:rPr>
        <w:t>março</w:t>
      </w:r>
      <w:r w:rsidRPr="00723824">
        <w:rPr>
          <w:rFonts w:ascii="Century Gothic" w:hAnsi="Century Gothic" w:cs="Tahoma"/>
        </w:rPr>
        <w:t xml:space="preserve"> de 2021</w:t>
      </w:r>
    </w:p>
    <w:p w:rsidR="007E2962" w:rsidRPr="00723824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</w:p>
    <w:p w:rsid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</w:p>
    <w:p w:rsidR="00D97F61" w:rsidRPr="00723824" w:rsidRDefault="00D97F61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</w:p>
    <w:p w:rsidR="007E2962" w:rsidRPr="00723824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  <w:b/>
        </w:rPr>
      </w:pPr>
      <w:r w:rsidRPr="00723824">
        <w:rPr>
          <w:rFonts w:ascii="Century Gothic" w:hAnsi="Century Gothic" w:cs="Tahoma"/>
          <w:b/>
        </w:rPr>
        <w:t>Wilson Akio Abe</w:t>
      </w:r>
    </w:p>
    <w:p w:rsidR="00927C67" w:rsidRPr="00723824" w:rsidRDefault="007E2962" w:rsidP="0003021C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  <w:r w:rsidRPr="00723824">
        <w:rPr>
          <w:rFonts w:ascii="Century Gothic" w:hAnsi="Century Gothic" w:cs="Tahoma"/>
        </w:rPr>
        <w:t>Prefeito</w:t>
      </w:r>
    </w:p>
    <w:sectPr w:rsidR="00927C67" w:rsidRPr="00723824" w:rsidSect="00FA0A1B">
      <w:headerReference w:type="default" r:id="rId8"/>
      <w:footerReference w:type="even" r:id="rId9"/>
      <w:footerReference w:type="default" r:id="rId10"/>
      <w:pgSz w:w="11907" w:h="16840" w:code="9"/>
      <w:pgMar w:top="1701" w:right="1417" w:bottom="720" w:left="1701" w:header="357" w:footer="348" w:gutter="0"/>
      <w:pgNumType w:fmt="numberInDash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557" w:rsidRDefault="003A4557" w:rsidP="00786EA7">
      <w:r>
        <w:separator/>
      </w:r>
    </w:p>
  </w:endnote>
  <w:endnote w:type="continuationSeparator" w:id="1">
    <w:p w:rsidR="003A4557" w:rsidRDefault="003A4557" w:rsidP="00786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55" w:rsidRDefault="00614531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3C5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63C5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63C55" w:rsidRDefault="00863C55" w:rsidP="00FA0A1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55" w:rsidRDefault="00863C55" w:rsidP="00BF0752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_________________________________________________________________</w:t>
    </w:r>
  </w:p>
  <w:p w:rsidR="00863C55" w:rsidRPr="002466F7" w:rsidRDefault="00863C55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863C55" w:rsidRPr="002466F7" w:rsidRDefault="00863C55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863C55" w:rsidRPr="002466F7" w:rsidRDefault="00614531" w:rsidP="00BF0752">
    <w:pPr>
      <w:pStyle w:val="Rodap"/>
      <w:jc w:val="center"/>
      <w:rPr>
        <w:sz w:val="16"/>
        <w:szCs w:val="16"/>
      </w:rPr>
    </w:pPr>
    <w:hyperlink r:id="rId1" w:history="1">
      <w:r w:rsidR="00863C55" w:rsidRPr="002466F7">
        <w:rPr>
          <w:rStyle w:val="Hyperlink"/>
          <w:sz w:val="16"/>
          <w:szCs w:val="16"/>
        </w:rPr>
        <w:t>www.quartocentenario.pr.gov.br</w:t>
      </w:r>
    </w:hyperlink>
  </w:p>
  <w:p w:rsidR="00863C55" w:rsidRDefault="00863C55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557" w:rsidRDefault="003A4557" w:rsidP="00786EA7">
      <w:r>
        <w:separator/>
      </w:r>
    </w:p>
  </w:footnote>
  <w:footnote w:type="continuationSeparator" w:id="1">
    <w:p w:rsidR="003A4557" w:rsidRDefault="003A4557" w:rsidP="00786E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55" w:rsidRDefault="00863C55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3C55" w:rsidRPr="009C4D6F" w:rsidRDefault="00863C55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863C55" w:rsidRDefault="00863C55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863C55" w:rsidRDefault="00863C55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863C55" w:rsidRPr="00103ED6" w:rsidRDefault="00863C55" w:rsidP="006D1B20">
    <w:pPr>
      <w:ind w:left="-181" w:right="-289"/>
      <w:jc w:val="center"/>
    </w:pPr>
    <w:r w:rsidRPr="002136A8">
      <w:rPr>
        <w:rFonts w:ascii="Tahoma" w:hAnsi="Tahoma" w:cs="Tahoma"/>
      </w:rPr>
      <w:t xml:space="preserve"> CNPJ: 01.619.104/0001-41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F75510"/>
    <w:rsid w:val="0000256A"/>
    <w:rsid w:val="00002F47"/>
    <w:rsid w:val="00003032"/>
    <w:rsid w:val="00005900"/>
    <w:rsid w:val="00027CA5"/>
    <w:rsid w:val="0003021C"/>
    <w:rsid w:val="00041441"/>
    <w:rsid w:val="00042AE2"/>
    <w:rsid w:val="00072C30"/>
    <w:rsid w:val="00080D41"/>
    <w:rsid w:val="00085BC8"/>
    <w:rsid w:val="000B4655"/>
    <w:rsid w:val="000B4EBF"/>
    <w:rsid w:val="000B5744"/>
    <w:rsid w:val="000F5E06"/>
    <w:rsid w:val="000F77E2"/>
    <w:rsid w:val="00101C25"/>
    <w:rsid w:val="00103438"/>
    <w:rsid w:val="00104973"/>
    <w:rsid w:val="00116F89"/>
    <w:rsid w:val="00122249"/>
    <w:rsid w:val="00151C74"/>
    <w:rsid w:val="0015636D"/>
    <w:rsid w:val="00194616"/>
    <w:rsid w:val="001D1DCD"/>
    <w:rsid w:val="001D76DD"/>
    <w:rsid w:val="001E4912"/>
    <w:rsid w:val="0020789B"/>
    <w:rsid w:val="002139F4"/>
    <w:rsid w:val="002228FE"/>
    <w:rsid w:val="002321B4"/>
    <w:rsid w:val="00236D6E"/>
    <w:rsid w:val="0023751A"/>
    <w:rsid w:val="00283F27"/>
    <w:rsid w:val="002A4DA5"/>
    <w:rsid w:val="002B0F9A"/>
    <w:rsid w:val="002D5935"/>
    <w:rsid w:val="002E1436"/>
    <w:rsid w:val="002E7510"/>
    <w:rsid w:val="002F7450"/>
    <w:rsid w:val="003047A4"/>
    <w:rsid w:val="00312A93"/>
    <w:rsid w:val="00352337"/>
    <w:rsid w:val="00366A9D"/>
    <w:rsid w:val="00372B2B"/>
    <w:rsid w:val="00390D66"/>
    <w:rsid w:val="00391ECF"/>
    <w:rsid w:val="003934C3"/>
    <w:rsid w:val="003A4557"/>
    <w:rsid w:val="003B0449"/>
    <w:rsid w:val="003B7573"/>
    <w:rsid w:val="003C207C"/>
    <w:rsid w:val="004321F2"/>
    <w:rsid w:val="004607EA"/>
    <w:rsid w:val="00470610"/>
    <w:rsid w:val="00475281"/>
    <w:rsid w:val="0049390F"/>
    <w:rsid w:val="0049582C"/>
    <w:rsid w:val="004A18F2"/>
    <w:rsid w:val="004A57EE"/>
    <w:rsid w:val="004A588A"/>
    <w:rsid w:val="004B1205"/>
    <w:rsid w:val="004B473D"/>
    <w:rsid w:val="004C2D41"/>
    <w:rsid w:val="004C4267"/>
    <w:rsid w:val="004D0D9A"/>
    <w:rsid w:val="004D627A"/>
    <w:rsid w:val="004F2867"/>
    <w:rsid w:val="0050126E"/>
    <w:rsid w:val="00501589"/>
    <w:rsid w:val="00510605"/>
    <w:rsid w:val="0052248A"/>
    <w:rsid w:val="0053175A"/>
    <w:rsid w:val="00540F71"/>
    <w:rsid w:val="005420FB"/>
    <w:rsid w:val="00543DE2"/>
    <w:rsid w:val="00560FAF"/>
    <w:rsid w:val="00567526"/>
    <w:rsid w:val="005679B1"/>
    <w:rsid w:val="00585149"/>
    <w:rsid w:val="00586260"/>
    <w:rsid w:val="005B1D4B"/>
    <w:rsid w:val="005C169D"/>
    <w:rsid w:val="005D5BBF"/>
    <w:rsid w:val="005F1D4C"/>
    <w:rsid w:val="005F7F6D"/>
    <w:rsid w:val="006001F1"/>
    <w:rsid w:val="00603E22"/>
    <w:rsid w:val="00605B85"/>
    <w:rsid w:val="00611EC0"/>
    <w:rsid w:val="00614531"/>
    <w:rsid w:val="00621A7F"/>
    <w:rsid w:val="00622479"/>
    <w:rsid w:val="00625E22"/>
    <w:rsid w:val="0063202C"/>
    <w:rsid w:val="00654D5B"/>
    <w:rsid w:val="00671874"/>
    <w:rsid w:val="00682094"/>
    <w:rsid w:val="006829CD"/>
    <w:rsid w:val="00683E7B"/>
    <w:rsid w:val="00693DD2"/>
    <w:rsid w:val="006957A8"/>
    <w:rsid w:val="006A256F"/>
    <w:rsid w:val="006B5BF0"/>
    <w:rsid w:val="006B7CBB"/>
    <w:rsid w:val="006D1B20"/>
    <w:rsid w:val="006F2C6F"/>
    <w:rsid w:val="007023E7"/>
    <w:rsid w:val="007033E5"/>
    <w:rsid w:val="007217C7"/>
    <w:rsid w:val="00723824"/>
    <w:rsid w:val="00723BCC"/>
    <w:rsid w:val="00736A69"/>
    <w:rsid w:val="00761C44"/>
    <w:rsid w:val="00762E0C"/>
    <w:rsid w:val="00786EA7"/>
    <w:rsid w:val="00787667"/>
    <w:rsid w:val="007B1E6C"/>
    <w:rsid w:val="007E2962"/>
    <w:rsid w:val="007F219B"/>
    <w:rsid w:val="008004A5"/>
    <w:rsid w:val="00825BFE"/>
    <w:rsid w:val="008513CF"/>
    <w:rsid w:val="00863C55"/>
    <w:rsid w:val="00864E45"/>
    <w:rsid w:val="00890568"/>
    <w:rsid w:val="00895093"/>
    <w:rsid w:val="008A22E8"/>
    <w:rsid w:val="008A72B4"/>
    <w:rsid w:val="008B65FA"/>
    <w:rsid w:val="008C212E"/>
    <w:rsid w:val="008D0001"/>
    <w:rsid w:val="008D4DB3"/>
    <w:rsid w:val="00912F47"/>
    <w:rsid w:val="00927C67"/>
    <w:rsid w:val="0093507F"/>
    <w:rsid w:val="0094395E"/>
    <w:rsid w:val="00962278"/>
    <w:rsid w:val="00992F54"/>
    <w:rsid w:val="009A3980"/>
    <w:rsid w:val="009A7E83"/>
    <w:rsid w:val="009C6C42"/>
    <w:rsid w:val="009D00CE"/>
    <w:rsid w:val="009D0A39"/>
    <w:rsid w:val="009E10C7"/>
    <w:rsid w:val="00A246BF"/>
    <w:rsid w:val="00A31F5E"/>
    <w:rsid w:val="00A40BF0"/>
    <w:rsid w:val="00A440B7"/>
    <w:rsid w:val="00A443F9"/>
    <w:rsid w:val="00A503EA"/>
    <w:rsid w:val="00A53969"/>
    <w:rsid w:val="00A62796"/>
    <w:rsid w:val="00A66AD7"/>
    <w:rsid w:val="00A6783F"/>
    <w:rsid w:val="00A947D2"/>
    <w:rsid w:val="00A97948"/>
    <w:rsid w:val="00AA4295"/>
    <w:rsid w:val="00AB5D22"/>
    <w:rsid w:val="00AD74A5"/>
    <w:rsid w:val="00AE7E14"/>
    <w:rsid w:val="00AF1542"/>
    <w:rsid w:val="00AF27DB"/>
    <w:rsid w:val="00B142B2"/>
    <w:rsid w:val="00B160BC"/>
    <w:rsid w:val="00B22AE8"/>
    <w:rsid w:val="00B25152"/>
    <w:rsid w:val="00B273B9"/>
    <w:rsid w:val="00B472B3"/>
    <w:rsid w:val="00B57127"/>
    <w:rsid w:val="00B66036"/>
    <w:rsid w:val="00B82E9F"/>
    <w:rsid w:val="00B869D2"/>
    <w:rsid w:val="00B878F3"/>
    <w:rsid w:val="00BB13E3"/>
    <w:rsid w:val="00BD56C5"/>
    <w:rsid w:val="00BE0381"/>
    <w:rsid w:val="00BF0752"/>
    <w:rsid w:val="00BF2811"/>
    <w:rsid w:val="00C13006"/>
    <w:rsid w:val="00C32BD4"/>
    <w:rsid w:val="00C464BD"/>
    <w:rsid w:val="00C4653F"/>
    <w:rsid w:val="00C509E0"/>
    <w:rsid w:val="00C5636E"/>
    <w:rsid w:val="00C63789"/>
    <w:rsid w:val="00C63E15"/>
    <w:rsid w:val="00C74B75"/>
    <w:rsid w:val="00CC2E00"/>
    <w:rsid w:val="00CC42C4"/>
    <w:rsid w:val="00D016A5"/>
    <w:rsid w:val="00D05880"/>
    <w:rsid w:val="00D07C45"/>
    <w:rsid w:val="00D10444"/>
    <w:rsid w:val="00D172C8"/>
    <w:rsid w:val="00D2000C"/>
    <w:rsid w:val="00D35F5D"/>
    <w:rsid w:val="00D45F5D"/>
    <w:rsid w:val="00D53A93"/>
    <w:rsid w:val="00D61007"/>
    <w:rsid w:val="00D66ECD"/>
    <w:rsid w:val="00D934FE"/>
    <w:rsid w:val="00D96142"/>
    <w:rsid w:val="00D97F61"/>
    <w:rsid w:val="00DA1829"/>
    <w:rsid w:val="00DA5809"/>
    <w:rsid w:val="00DE3542"/>
    <w:rsid w:val="00DF1BF5"/>
    <w:rsid w:val="00E11A51"/>
    <w:rsid w:val="00E15DC7"/>
    <w:rsid w:val="00E4532D"/>
    <w:rsid w:val="00E76252"/>
    <w:rsid w:val="00E87E5E"/>
    <w:rsid w:val="00EB6663"/>
    <w:rsid w:val="00EC3987"/>
    <w:rsid w:val="00F00449"/>
    <w:rsid w:val="00F217E0"/>
    <w:rsid w:val="00F236B8"/>
    <w:rsid w:val="00F40C0E"/>
    <w:rsid w:val="00F4752A"/>
    <w:rsid w:val="00F553EC"/>
    <w:rsid w:val="00F66DAB"/>
    <w:rsid w:val="00F734C4"/>
    <w:rsid w:val="00F75510"/>
    <w:rsid w:val="00F90F23"/>
    <w:rsid w:val="00F96404"/>
    <w:rsid w:val="00FA0A1B"/>
    <w:rsid w:val="00FE2158"/>
    <w:rsid w:val="00FF0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41850-0439-42E5-AD63-C57278E7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2021-03-09T18:48:00Z</cp:lastPrinted>
  <dcterms:created xsi:type="dcterms:W3CDTF">2021-03-16T18:57:00Z</dcterms:created>
  <dcterms:modified xsi:type="dcterms:W3CDTF">2021-03-16T19:19:00Z</dcterms:modified>
</cp:coreProperties>
</file>